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CB6A2C" w14:textId="77777777" w:rsidR="00C20F5D" w:rsidRDefault="00C20F5D" w:rsidP="00C20F5D">
      <w:pPr>
        <w:pStyle w:val="a3"/>
        <w:shd w:val="clear" w:color="auto" w:fill="FFFFFF"/>
        <w:spacing w:before="0" w:beforeAutospacing="0" w:after="0" w:afterAutospacing="0"/>
        <w:ind w:firstLine="225"/>
        <w:jc w:val="both"/>
        <w:rPr>
          <w:color w:val="444444"/>
          <w:sz w:val="28"/>
          <w:szCs w:val="28"/>
          <w:lang w:val="ru-RU"/>
        </w:rPr>
      </w:pPr>
      <w:r>
        <w:rPr>
          <w:color w:val="444444"/>
          <w:sz w:val="28"/>
          <w:szCs w:val="28"/>
          <w:lang w:val="ru-RU"/>
        </w:rPr>
        <w:t>Вопросы для практики</w:t>
      </w:r>
    </w:p>
    <w:p w14:paraId="2EB5194A" w14:textId="77777777" w:rsidR="00C20F5D" w:rsidRDefault="00C20F5D" w:rsidP="00C20F5D">
      <w:pPr>
        <w:pStyle w:val="a3"/>
        <w:shd w:val="clear" w:color="auto" w:fill="FFFFFF"/>
        <w:spacing w:before="0" w:beforeAutospacing="0" w:after="0" w:afterAutospacing="0"/>
        <w:ind w:firstLine="225"/>
        <w:jc w:val="both"/>
        <w:rPr>
          <w:color w:val="444444"/>
          <w:sz w:val="28"/>
          <w:szCs w:val="28"/>
          <w:lang w:val="ru-RU"/>
        </w:rPr>
      </w:pPr>
    </w:p>
    <w:p w14:paraId="7497F6BC" w14:textId="77777777" w:rsidR="00C20F5D" w:rsidRDefault="00C20F5D" w:rsidP="00C20F5D">
      <w:pPr>
        <w:pStyle w:val="a3"/>
        <w:shd w:val="clear" w:color="auto" w:fill="FFFFFF"/>
        <w:spacing w:before="0" w:beforeAutospacing="0" w:after="0" w:afterAutospacing="0"/>
        <w:ind w:firstLine="225"/>
        <w:jc w:val="both"/>
        <w:rPr>
          <w:color w:val="444444"/>
          <w:sz w:val="28"/>
          <w:szCs w:val="28"/>
          <w:lang w:val="ru-RU"/>
        </w:rPr>
      </w:pPr>
      <w:r>
        <w:rPr>
          <w:color w:val="444444"/>
          <w:sz w:val="28"/>
          <w:szCs w:val="28"/>
          <w:lang w:val="ru-RU"/>
        </w:rPr>
        <w:t xml:space="preserve">Каштановые почвы </w:t>
      </w:r>
    </w:p>
    <w:p w14:paraId="04E175BF" w14:textId="77777777" w:rsidR="00C20F5D" w:rsidRDefault="00C20F5D" w:rsidP="00C20F5D">
      <w:pPr>
        <w:pStyle w:val="a3"/>
        <w:shd w:val="clear" w:color="auto" w:fill="FFFFFF"/>
        <w:spacing w:before="0" w:beforeAutospacing="0" w:after="0" w:afterAutospacing="0"/>
        <w:ind w:firstLine="225"/>
        <w:jc w:val="both"/>
        <w:rPr>
          <w:color w:val="444444"/>
          <w:sz w:val="28"/>
          <w:szCs w:val="28"/>
          <w:lang w:val="ru-RU"/>
        </w:rPr>
      </w:pPr>
      <w:r>
        <w:rPr>
          <w:color w:val="444444"/>
          <w:sz w:val="28"/>
          <w:szCs w:val="28"/>
          <w:lang w:val="ru-RU"/>
        </w:rPr>
        <w:t>1 Условия почвообразования</w:t>
      </w:r>
    </w:p>
    <w:p w14:paraId="586EE625" w14:textId="77777777" w:rsidR="00C20F5D" w:rsidRDefault="00C20F5D" w:rsidP="00C20F5D">
      <w:pPr>
        <w:pStyle w:val="a3"/>
        <w:shd w:val="clear" w:color="auto" w:fill="FFFFFF"/>
        <w:spacing w:before="0" w:beforeAutospacing="0" w:after="0" w:afterAutospacing="0"/>
        <w:ind w:firstLine="225"/>
        <w:jc w:val="both"/>
        <w:rPr>
          <w:color w:val="444444"/>
          <w:sz w:val="28"/>
          <w:szCs w:val="28"/>
          <w:lang w:val="ru-RU"/>
        </w:rPr>
      </w:pPr>
      <w:r>
        <w:rPr>
          <w:color w:val="444444"/>
          <w:sz w:val="28"/>
          <w:szCs w:val="28"/>
          <w:lang w:val="ru-RU"/>
        </w:rPr>
        <w:t>2 Классификация каштановых почв</w:t>
      </w:r>
    </w:p>
    <w:p w14:paraId="317FF767" w14:textId="77777777" w:rsidR="00C20F5D" w:rsidRDefault="00C20F5D" w:rsidP="00C20F5D">
      <w:pPr>
        <w:pStyle w:val="a3"/>
        <w:shd w:val="clear" w:color="auto" w:fill="FFFFFF"/>
        <w:spacing w:before="0" w:beforeAutospacing="0" w:after="0" w:afterAutospacing="0"/>
        <w:ind w:firstLine="225"/>
        <w:jc w:val="both"/>
        <w:rPr>
          <w:color w:val="444444"/>
          <w:sz w:val="28"/>
          <w:szCs w:val="28"/>
          <w:lang w:val="ru-RU"/>
        </w:rPr>
      </w:pPr>
      <w:r>
        <w:rPr>
          <w:color w:val="444444"/>
          <w:sz w:val="28"/>
          <w:szCs w:val="28"/>
          <w:lang w:val="ru-RU"/>
        </w:rPr>
        <w:t>3 Строение почвенного профиля</w:t>
      </w:r>
    </w:p>
    <w:p w14:paraId="1542FBB8" w14:textId="77777777" w:rsidR="00C20F5D" w:rsidRDefault="00C20F5D" w:rsidP="00C20F5D">
      <w:pPr>
        <w:pStyle w:val="a3"/>
        <w:shd w:val="clear" w:color="auto" w:fill="FFFFFF"/>
        <w:spacing w:before="0" w:beforeAutospacing="0" w:after="0" w:afterAutospacing="0"/>
        <w:ind w:firstLine="225"/>
        <w:jc w:val="both"/>
        <w:rPr>
          <w:color w:val="444444"/>
          <w:sz w:val="28"/>
          <w:szCs w:val="28"/>
          <w:lang w:val="ru-RU"/>
        </w:rPr>
      </w:pPr>
      <w:r>
        <w:rPr>
          <w:color w:val="444444"/>
          <w:sz w:val="28"/>
          <w:szCs w:val="28"/>
          <w:lang w:val="ru-RU"/>
        </w:rPr>
        <w:t>4 Сельскохозяйственное использование каштановых почв</w:t>
      </w:r>
    </w:p>
    <w:p w14:paraId="301B98E2" w14:textId="77777777" w:rsidR="008521B5" w:rsidRDefault="008521B5">
      <w:bookmarkStart w:id="0" w:name="_GoBack"/>
      <w:bookmarkEnd w:id="0"/>
    </w:p>
    <w:sectPr w:rsidR="008521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2C5"/>
    <w:rsid w:val="008521B5"/>
    <w:rsid w:val="00C20F5D"/>
    <w:rsid w:val="00C47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6D070B-C0E6-4D14-9F41-079BBA345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0F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2</cp:revision>
  <dcterms:created xsi:type="dcterms:W3CDTF">2024-04-17T04:43:00Z</dcterms:created>
  <dcterms:modified xsi:type="dcterms:W3CDTF">2024-04-17T04:43:00Z</dcterms:modified>
</cp:coreProperties>
</file>